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84EEF" w14:textId="1DAE02BC" w:rsidR="00E77FCD" w:rsidRDefault="00222BDE">
      <w:pPr>
        <w:spacing w:line="480" w:lineRule="auto"/>
        <w:jc w:val="center"/>
        <w:rPr>
          <w:rFonts w:ascii="宋体" w:hAnsi="宋体" w:cs="宋体" w:hint="eastAsia"/>
          <w:b/>
          <w:sz w:val="36"/>
          <w:szCs w:val="32"/>
        </w:rPr>
      </w:pPr>
      <w:r w:rsidRPr="00222BDE">
        <w:rPr>
          <w:rFonts w:ascii="宋体" w:hAnsi="宋体" w:cs="宋体" w:hint="eastAsia"/>
          <w:b/>
          <w:sz w:val="36"/>
          <w:szCs w:val="32"/>
        </w:rPr>
        <w:t>通道式X射线安检机</w:t>
      </w:r>
    </w:p>
    <w:p w14:paraId="21AC988F" w14:textId="77777777" w:rsidR="00E77FCD" w:rsidRDefault="00000000">
      <w:pPr>
        <w:spacing w:line="480" w:lineRule="auto"/>
        <w:jc w:val="center"/>
        <w:rPr>
          <w:rFonts w:ascii="宋体" w:hAnsi="宋体" w:cs="宋体" w:hint="eastAsia"/>
          <w:b/>
          <w:sz w:val="36"/>
          <w:szCs w:val="32"/>
        </w:rPr>
      </w:pPr>
      <w:r>
        <w:rPr>
          <w:rFonts w:ascii="宋体" w:hAnsi="宋体" w:cs="宋体" w:hint="eastAsia"/>
          <w:b/>
          <w:sz w:val="36"/>
          <w:szCs w:val="32"/>
        </w:rPr>
        <w:t>设备功能要求、配置说明及技术需求</w:t>
      </w:r>
    </w:p>
    <w:p w14:paraId="6A967022" w14:textId="77777777" w:rsidR="00E77FCD" w:rsidRDefault="00E77FCD">
      <w:pPr>
        <w:pStyle w:val="a5"/>
        <w:rPr>
          <w:rFonts w:ascii="宋体" w:hAnsi="宋体" w:cs="宋体" w:hint="eastAsia"/>
          <w:b/>
          <w:sz w:val="36"/>
          <w:szCs w:val="32"/>
        </w:rPr>
      </w:pPr>
    </w:p>
    <w:p w14:paraId="563BA73B" w14:textId="3C2EF309" w:rsidR="00401C10" w:rsidRDefault="009B1432">
      <w:pPr>
        <w:rPr>
          <w:rFonts w:eastAsia="黑体"/>
          <w:sz w:val="28"/>
          <w:szCs w:val="24"/>
        </w:rPr>
      </w:pPr>
      <w:r>
        <w:rPr>
          <w:rFonts w:eastAsia="黑体" w:hint="eastAsia"/>
          <w:sz w:val="28"/>
          <w:szCs w:val="24"/>
        </w:rPr>
        <w:t>1</w:t>
      </w:r>
      <w:r>
        <w:rPr>
          <w:rFonts w:eastAsia="黑体" w:hint="eastAsia"/>
          <w:sz w:val="28"/>
          <w:szCs w:val="24"/>
        </w:rPr>
        <w:t>、</w:t>
      </w:r>
      <w:r w:rsidRPr="009B1432">
        <w:rPr>
          <w:rFonts w:eastAsia="黑体" w:hint="eastAsia"/>
          <w:sz w:val="28"/>
          <w:szCs w:val="24"/>
        </w:rPr>
        <w:t>通道尺寸：≥</w:t>
      </w:r>
      <w:r w:rsidRPr="009B1432">
        <w:rPr>
          <w:rFonts w:eastAsia="黑体" w:hint="eastAsia"/>
          <w:sz w:val="28"/>
          <w:szCs w:val="24"/>
        </w:rPr>
        <w:t>650mm</w:t>
      </w:r>
      <w:r w:rsidRPr="009B1432">
        <w:rPr>
          <w:rFonts w:eastAsia="黑体" w:hint="eastAsia"/>
          <w:sz w:val="28"/>
          <w:szCs w:val="24"/>
        </w:rPr>
        <w:t>×</w:t>
      </w:r>
      <w:r w:rsidRPr="009B1432">
        <w:rPr>
          <w:rFonts w:eastAsia="黑体" w:hint="eastAsia"/>
          <w:sz w:val="28"/>
          <w:szCs w:val="24"/>
        </w:rPr>
        <w:t>500mm</w:t>
      </w:r>
      <w:r w:rsidRPr="009B1432">
        <w:rPr>
          <w:rFonts w:eastAsia="黑体" w:hint="eastAsia"/>
          <w:sz w:val="28"/>
          <w:szCs w:val="24"/>
        </w:rPr>
        <w:t>（宽×高），外形尺寸：≤</w:t>
      </w:r>
      <w:r w:rsidRPr="009B1432">
        <w:rPr>
          <w:rFonts w:eastAsia="黑体" w:hint="eastAsia"/>
          <w:sz w:val="28"/>
          <w:szCs w:val="24"/>
        </w:rPr>
        <w:t>2900mm</w:t>
      </w:r>
      <w:r w:rsidRPr="009B1432">
        <w:rPr>
          <w:rFonts w:eastAsia="黑体" w:hint="eastAsia"/>
          <w:sz w:val="28"/>
          <w:szCs w:val="24"/>
        </w:rPr>
        <w:t>×</w:t>
      </w:r>
      <w:r w:rsidRPr="009B1432">
        <w:rPr>
          <w:rFonts w:eastAsia="黑体" w:hint="eastAsia"/>
          <w:sz w:val="28"/>
          <w:szCs w:val="24"/>
        </w:rPr>
        <w:t>1000mm</w:t>
      </w:r>
      <w:r w:rsidRPr="009B1432">
        <w:rPr>
          <w:rFonts w:eastAsia="黑体" w:hint="eastAsia"/>
          <w:sz w:val="28"/>
          <w:szCs w:val="24"/>
        </w:rPr>
        <w:t>×</w:t>
      </w:r>
      <w:r w:rsidRPr="009B1432">
        <w:rPr>
          <w:rFonts w:eastAsia="黑体" w:hint="eastAsia"/>
          <w:sz w:val="28"/>
          <w:szCs w:val="24"/>
        </w:rPr>
        <w:t>1400mm</w:t>
      </w:r>
      <w:r w:rsidRPr="009B1432">
        <w:rPr>
          <w:rFonts w:eastAsia="黑体" w:hint="eastAsia"/>
          <w:sz w:val="28"/>
          <w:szCs w:val="24"/>
        </w:rPr>
        <w:t>（长×宽×高）</w:t>
      </w:r>
      <w:r w:rsidR="00401C10">
        <w:rPr>
          <w:rFonts w:eastAsia="黑体" w:hint="eastAsia"/>
          <w:sz w:val="28"/>
          <w:szCs w:val="24"/>
        </w:rPr>
        <w:t>；</w:t>
      </w:r>
    </w:p>
    <w:p w14:paraId="368C872C" w14:textId="2FC7E60D" w:rsidR="00E77FCD" w:rsidRDefault="00F051B2">
      <w:pPr>
        <w:rPr>
          <w:rFonts w:eastAsia="黑体"/>
          <w:sz w:val="28"/>
          <w:szCs w:val="24"/>
        </w:rPr>
      </w:pPr>
      <w:r>
        <w:rPr>
          <w:rFonts w:eastAsia="黑体" w:hint="eastAsia"/>
          <w:sz w:val="28"/>
          <w:szCs w:val="24"/>
        </w:rPr>
        <w:t>2</w:t>
      </w:r>
      <w:r>
        <w:rPr>
          <w:rFonts w:eastAsia="黑体" w:hint="eastAsia"/>
          <w:sz w:val="28"/>
          <w:szCs w:val="24"/>
        </w:rPr>
        <w:t>、</w:t>
      </w:r>
      <w:r w:rsidR="00243306" w:rsidRPr="00243306">
        <w:rPr>
          <w:rFonts w:eastAsia="黑体" w:hint="eastAsia"/>
          <w:sz w:val="28"/>
          <w:szCs w:val="24"/>
        </w:rPr>
        <w:t>图像存储：设备应具有图像实时存储功能，实时存储图像应大于等于</w:t>
      </w:r>
      <w:r w:rsidR="004D1314">
        <w:rPr>
          <w:rFonts w:eastAsia="黑体" w:hint="eastAsia"/>
          <w:sz w:val="28"/>
          <w:szCs w:val="24"/>
        </w:rPr>
        <w:t>2</w:t>
      </w:r>
      <w:r w:rsidR="00243306" w:rsidRPr="00243306">
        <w:rPr>
          <w:rFonts w:eastAsia="黑体" w:hint="eastAsia"/>
          <w:sz w:val="28"/>
          <w:szCs w:val="24"/>
        </w:rPr>
        <w:t>0</w:t>
      </w:r>
      <w:r w:rsidR="00243306" w:rsidRPr="00243306">
        <w:rPr>
          <w:rFonts w:eastAsia="黑体" w:hint="eastAsia"/>
          <w:sz w:val="28"/>
          <w:szCs w:val="24"/>
        </w:rPr>
        <w:t>万幅，并能支持扩展，保存图像应包含图像生成时间、操作员</w:t>
      </w:r>
      <w:r w:rsidR="00243306" w:rsidRPr="00243306">
        <w:rPr>
          <w:rFonts w:eastAsia="黑体" w:hint="eastAsia"/>
          <w:sz w:val="28"/>
          <w:szCs w:val="24"/>
        </w:rPr>
        <w:t>ID</w:t>
      </w:r>
      <w:r w:rsidR="00243306" w:rsidRPr="00243306">
        <w:rPr>
          <w:rFonts w:eastAsia="黑体" w:hint="eastAsia"/>
          <w:sz w:val="28"/>
          <w:szCs w:val="24"/>
        </w:rPr>
        <w:t>、设备</w:t>
      </w:r>
      <w:r w:rsidR="00243306" w:rsidRPr="00243306">
        <w:rPr>
          <w:rFonts w:eastAsia="黑体" w:hint="eastAsia"/>
          <w:sz w:val="28"/>
          <w:szCs w:val="24"/>
        </w:rPr>
        <w:t>ID</w:t>
      </w:r>
      <w:r w:rsidR="00243306" w:rsidRPr="00243306">
        <w:rPr>
          <w:rFonts w:eastAsia="黑体" w:hint="eastAsia"/>
          <w:sz w:val="28"/>
          <w:szCs w:val="24"/>
        </w:rPr>
        <w:t>、疑似危险品名称等信息，并可将疑似危险品报警信息同</w:t>
      </w:r>
      <w:r w:rsidR="00243306" w:rsidRPr="00243306">
        <w:rPr>
          <w:rFonts w:eastAsia="黑体" w:hint="eastAsia"/>
          <w:sz w:val="28"/>
          <w:szCs w:val="24"/>
        </w:rPr>
        <w:t>X</w:t>
      </w:r>
      <w:r w:rsidR="00243306" w:rsidRPr="00243306">
        <w:rPr>
          <w:rFonts w:eastAsia="黑体" w:hint="eastAsia"/>
          <w:sz w:val="28"/>
          <w:szCs w:val="24"/>
        </w:rPr>
        <w:t>光机过包图像同步保存</w:t>
      </w:r>
      <w:r w:rsidR="00243306">
        <w:rPr>
          <w:rFonts w:eastAsia="黑体" w:hint="eastAsia"/>
          <w:sz w:val="28"/>
          <w:szCs w:val="24"/>
        </w:rPr>
        <w:t>；</w:t>
      </w:r>
    </w:p>
    <w:p w14:paraId="6ED106E7" w14:textId="68B74879" w:rsidR="00E77FCD" w:rsidRDefault="00EE302F">
      <w:pPr>
        <w:rPr>
          <w:rFonts w:eastAsia="黑体"/>
          <w:sz w:val="28"/>
          <w:szCs w:val="24"/>
        </w:rPr>
      </w:pPr>
      <w:r>
        <w:rPr>
          <w:rFonts w:eastAsia="黑体" w:hint="eastAsia"/>
          <w:sz w:val="28"/>
          <w:szCs w:val="24"/>
        </w:rPr>
        <w:t>3</w:t>
      </w:r>
      <w:r>
        <w:rPr>
          <w:rFonts w:eastAsia="黑体" w:hint="eastAsia"/>
          <w:sz w:val="28"/>
          <w:szCs w:val="24"/>
        </w:rPr>
        <w:t>、</w:t>
      </w:r>
      <w:r w:rsidR="00243306" w:rsidRPr="00243306">
        <w:rPr>
          <w:rFonts w:eastAsia="黑体" w:hint="eastAsia"/>
          <w:sz w:val="28"/>
          <w:szCs w:val="24"/>
        </w:rPr>
        <w:t>设备内置智能识别算法，实现对违禁品的智能识别功能。当检测到以下违禁品时，应能自动识别图像圈定标注名称或种类、并发出声音报警提示：</w:t>
      </w:r>
      <w:r>
        <w:rPr>
          <w:rFonts w:eastAsia="黑体" w:hint="eastAsia"/>
          <w:sz w:val="28"/>
          <w:szCs w:val="24"/>
        </w:rPr>
        <w:t>（</w:t>
      </w:r>
      <w:r>
        <w:rPr>
          <w:rFonts w:eastAsia="黑体" w:hint="eastAsia"/>
          <w:sz w:val="28"/>
          <w:szCs w:val="24"/>
        </w:rPr>
        <w:t>1</w:t>
      </w:r>
      <w:r>
        <w:rPr>
          <w:rFonts w:eastAsia="黑体" w:hint="eastAsia"/>
          <w:sz w:val="28"/>
          <w:szCs w:val="24"/>
        </w:rPr>
        <w:t>）</w:t>
      </w:r>
      <w:r w:rsidR="00243306" w:rsidRPr="00243306">
        <w:rPr>
          <w:rFonts w:eastAsia="黑体" w:hint="eastAsia"/>
          <w:sz w:val="28"/>
          <w:szCs w:val="24"/>
        </w:rPr>
        <w:t>刀具（匕首、切刀、美工刀、弹簧刀）</w:t>
      </w:r>
      <w:r>
        <w:rPr>
          <w:rFonts w:eastAsia="黑体" w:hint="eastAsia"/>
          <w:sz w:val="28"/>
          <w:szCs w:val="24"/>
        </w:rPr>
        <w:t>（</w:t>
      </w:r>
      <w:r>
        <w:rPr>
          <w:rFonts w:eastAsia="黑体" w:hint="eastAsia"/>
          <w:sz w:val="28"/>
          <w:szCs w:val="24"/>
        </w:rPr>
        <w:t>2</w:t>
      </w:r>
      <w:r>
        <w:rPr>
          <w:rFonts w:eastAsia="黑体" w:hint="eastAsia"/>
          <w:sz w:val="28"/>
          <w:szCs w:val="24"/>
        </w:rPr>
        <w:t>）</w:t>
      </w:r>
      <w:r w:rsidR="00243306" w:rsidRPr="00243306">
        <w:rPr>
          <w:rFonts w:eastAsia="黑体" w:hint="eastAsia"/>
          <w:sz w:val="28"/>
          <w:szCs w:val="24"/>
        </w:rPr>
        <w:t>仿真枪</w:t>
      </w:r>
      <w:r w:rsidR="00243306" w:rsidRPr="00243306">
        <w:rPr>
          <w:rFonts w:eastAsia="黑体" w:hint="eastAsia"/>
          <w:sz w:val="28"/>
          <w:szCs w:val="24"/>
        </w:rPr>
        <w:t xml:space="preserve"> </w:t>
      </w:r>
      <w:r>
        <w:rPr>
          <w:rFonts w:eastAsia="黑体" w:hint="eastAsia"/>
          <w:sz w:val="28"/>
          <w:szCs w:val="24"/>
        </w:rPr>
        <w:t>（</w:t>
      </w:r>
      <w:r>
        <w:rPr>
          <w:rFonts w:eastAsia="黑体" w:hint="eastAsia"/>
          <w:sz w:val="28"/>
          <w:szCs w:val="24"/>
        </w:rPr>
        <w:t>3</w:t>
      </w:r>
      <w:r>
        <w:rPr>
          <w:rFonts w:eastAsia="黑体" w:hint="eastAsia"/>
          <w:sz w:val="28"/>
          <w:szCs w:val="24"/>
        </w:rPr>
        <w:t>）</w:t>
      </w:r>
      <w:r w:rsidR="00243306" w:rsidRPr="00243306">
        <w:rPr>
          <w:rFonts w:eastAsia="黑体" w:hint="eastAsia"/>
          <w:sz w:val="28"/>
          <w:szCs w:val="24"/>
        </w:rPr>
        <w:t>管制器具（指虎、甩棍、电击器、手铐）</w:t>
      </w:r>
      <w:r w:rsidR="00243306" w:rsidRPr="00243306">
        <w:rPr>
          <w:rFonts w:eastAsia="黑体" w:hint="eastAsia"/>
          <w:sz w:val="28"/>
          <w:szCs w:val="24"/>
        </w:rPr>
        <w:t xml:space="preserve"> </w:t>
      </w:r>
      <w:r>
        <w:rPr>
          <w:rFonts w:eastAsia="黑体" w:hint="eastAsia"/>
          <w:sz w:val="28"/>
          <w:szCs w:val="24"/>
        </w:rPr>
        <w:t>（</w:t>
      </w:r>
      <w:r>
        <w:rPr>
          <w:rFonts w:eastAsia="黑体" w:hint="eastAsia"/>
          <w:sz w:val="28"/>
          <w:szCs w:val="24"/>
        </w:rPr>
        <w:t>4</w:t>
      </w:r>
      <w:r>
        <w:rPr>
          <w:rFonts w:eastAsia="黑体" w:hint="eastAsia"/>
          <w:sz w:val="28"/>
          <w:szCs w:val="24"/>
        </w:rPr>
        <w:t>）</w:t>
      </w:r>
      <w:r w:rsidR="00243306" w:rsidRPr="00243306">
        <w:rPr>
          <w:rFonts w:eastAsia="黑体" w:hint="eastAsia"/>
          <w:sz w:val="28"/>
          <w:szCs w:val="24"/>
        </w:rPr>
        <w:t>压力容器</w:t>
      </w:r>
      <w:r w:rsidR="00243306" w:rsidRPr="00243306">
        <w:rPr>
          <w:rFonts w:eastAsia="黑体" w:hint="eastAsia"/>
          <w:sz w:val="28"/>
          <w:szCs w:val="24"/>
        </w:rPr>
        <w:t xml:space="preserve"> </w:t>
      </w:r>
      <w:r>
        <w:rPr>
          <w:rFonts w:eastAsia="黑体" w:hint="eastAsia"/>
          <w:sz w:val="28"/>
          <w:szCs w:val="24"/>
        </w:rPr>
        <w:t>（</w:t>
      </w:r>
      <w:r>
        <w:rPr>
          <w:rFonts w:eastAsia="黑体" w:hint="eastAsia"/>
          <w:sz w:val="28"/>
          <w:szCs w:val="24"/>
        </w:rPr>
        <w:t>5</w:t>
      </w:r>
      <w:r>
        <w:rPr>
          <w:rFonts w:eastAsia="黑体" w:hint="eastAsia"/>
          <w:sz w:val="28"/>
          <w:szCs w:val="24"/>
        </w:rPr>
        <w:t>）</w:t>
      </w:r>
      <w:r w:rsidR="00243306" w:rsidRPr="00243306">
        <w:rPr>
          <w:rFonts w:eastAsia="黑体" w:hint="eastAsia"/>
          <w:sz w:val="28"/>
          <w:szCs w:val="24"/>
        </w:rPr>
        <w:t>瓶装液体</w:t>
      </w:r>
      <w:r w:rsidR="00243306" w:rsidRPr="00243306">
        <w:rPr>
          <w:rFonts w:eastAsia="黑体" w:hint="eastAsia"/>
          <w:sz w:val="28"/>
          <w:szCs w:val="24"/>
        </w:rPr>
        <w:t xml:space="preserve"> </w:t>
      </w:r>
      <w:r>
        <w:rPr>
          <w:rFonts w:eastAsia="黑体" w:hint="eastAsia"/>
          <w:sz w:val="28"/>
          <w:szCs w:val="24"/>
        </w:rPr>
        <w:t>（</w:t>
      </w:r>
      <w:r>
        <w:rPr>
          <w:rFonts w:eastAsia="黑体" w:hint="eastAsia"/>
          <w:sz w:val="28"/>
          <w:szCs w:val="24"/>
        </w:rPr>
        <w:t>6</w:t>
      </w:r>
      <w:r>
        <w:rPr>
          <w:rFonts w:eastAsia="黑体" w:hint="eastAsia"/>
          <w:sz w:val="28"/>
          <w:szCs w:val="24"/>
        </w:rPr>
        <w:t>）</w:t>
      </w:r>
      <w:r w:rsidR="00243306" w:rsidRPr="00243306">
        <w:rPr>
          <w:rFonts w:eastAsia="黑体" w:hint="eastAsia"/>
          <w:sz w:val="28"/>
          <w:szCs w:val="24"/>
        </w:rPr>
        <w:t>鞭炮</w:t>
      </w:r>
      <w:r w:rsidR="00243306" w:rsidRPr="00243306">
        <w:rPr>
          <w:rFonts w:eastAsia="黑体" w:hint="eastAsia"/>
          <w:sz w:val="28"/>
          <w:szCs w:val="24"/>
        </w:rPr>
        <w:t xml:space="preserve"> </w:t>
      </w:r>
      <w:r>
        <w:rPr>
          <w:rFonts w:eastAsia="黑体" w:hint="eastAsia"/>
          <w:sz w:val="28"/>
          <w:szCs w:val="24"/>
        </w:rPr>
        <w:t>（</w:t>
      </w:r>
      <w:r>
        <w:rPr>
          <w:rFonts w:eastAsia="黑体" w:hint="eastAsia"/>
          <w:sz w:val="28"/>
          <w:szCs w:val="24"/>
        </w:rPr>
        <w:t>7</w:t>
      </w:r>
      <w:r>
        <w:rPr>
          <w:rFonts w:eastAsia="黑体" w:hint="eastAsia"/>
          <w:sz w:val="28"/>
          <w:szCs w:val="24"/>
        </w:rPr>
        <w:t>）</w:t>
      </w:r>
      <w:r w:rsidR="00243306" w:rsidRPr="00243306">
        <w:rPr>
          <w:rFonts w:eastAsia="黑体" w:hint="eastAsia"/>
          <w:sz w:val="28"/>
          <w:szCs w:val="24"/>
        </w:rPr>
        <w:t>电子设备（笔记本电脑、手机、平板电脑）</w:t>
      </w:r>
      <w:r w:rsidR="00243306" w:rsidRPr="00243306">
        <w:rPr>
          <w:rFonts w:eastAsia="黑体" w:hint="eastAsia"/>
          <w:sz w:val="28"/>
          <w:szCs w:val="24"/>
        </w:rPr>
        <w:t xml:space="preserve"> </w:t>
      </w:r>
      <w:r>
        <w:rPr>
          <w:rFonts w:eastAsia="黑体" w:hint="eastAsia"/>
          <w:sz w:val="28"/>
          <w:szCs w:val="24"/>
        </w:rPr>
        <w:t>（</w:t>
      </w:r>
      <w:r>
        <w:rPr>
          <w:rFonts w:eastAsia="黑体" w:hint="eastAsia"/>
          <w:sz w:val="28"/>
          <w:szCs w:val="24"/>
        </w:rPr>
        <w:t>8</w:t>
      </w:r>
      <w:r>
        <w:rPr>
          <w:rFonts w:eastAsia="黑体" w:hint="eastAsia"/>
          <w:sz w:val="28"/>
          <w:szCs w:val="24"/>
        </w:rPr>
        <w:t>）</w:t>
      </w:r>
      <w:r w:rsidR="00243306" w:rsidRPr="00243306">
        <w:rPr>
          <w:rFonts w:eastAsia="黑体" w:hint="eastAsia"/>
          <w:sz w:val="28"/>
          <w:szCs w:val="24"/>
        </w:rPr>
        <w:t>锂电池</w:t>
      </w:r>
      <w:r w:rsidR="00243306" w:rsidRPr="00243306">
        <w:rPr>
          <w:rFonts w:eastAsia="黑体" w:hint="eastAsia"/>
          <w:sz w:val="28"/>
          <w:szCs w:val="24"/>
        </w:rPr>
        <w:t xml:space="preserve"> </w:t>
      </w:r>
      <w:r w:rsidR="00243306" w:rsidRPr="00243306">
        <w:rPr>
          <w:rFonts w:eastAsia="黑体" w:hint="eastAsia"/>
          <w:sz w:val="28"/>
          <w:szCs w:val="24"/>
        </w:rPr>
        <w:t>、充电宝</w:t>
      </w:r>
      <w:r w:rsidR="00243306" w:rsidRPr="00243306">
        <w:rPr>
          <w:rFonts w:eastAsia="黑体" w:hint="eastAsia"/>
          <w:sz w:val="28"/>
          <w:szCs w:val="24"/>
        </w:rPr>
        <w:t xml:space="preserve"> </w:t>
      </w:r>
      <w:r>
        <w:rPr>
          <w:rFonts w:eastAsia="黑体" w:hint="eastAsia"/>
          <w:sz w:val="28"/>
          <w:szCs w:val="24"/>
        </w:rPr>
        <w:t>（</w:t>
      </w:r>
      <w:r>
        <w:rPr>
          <w:rFonts w:eastAsia="黑体" w:hint="eastAsia"/>
          <w:sz w:val="28"/>
          <w:szCs w:val="24"/>
        </w:rPr>
        <w:t>9</w:t>
      </w:r>
      <w:r>
        <w:rPr>
          <w:rFonts w:eastAsia="黑体" w:hint="eastAsia"/>
          <w:sz w:val="28"/>
          <w:szCs w:val="24"/>
        </w:rPr>
        <w:t>）</w:t>
      </w:r>
      <w:r w:rsidR="00243306" w:rsidRPr="00243306">
        <w:rPr>
          <w:rFonts w:eastAsia="黑体" w:hint="eastAsia"/>
          <w:sz w:val="28"/>
          <w:szCs w:val="24"/>
        </w:rPr>
        <w:t>工具（扳手、剪刀、斜口钳、螺丝刀、压线钳）</w:t>
      </w:r>
      <w:r>
        <w:rPr>
          <w:rFonts w:eastAsia="黑体" w:hint="eastAsia"/>
          <w:sz w:val="28"/>
          <w:szCs w:val="24"/>
        </w:rPr>
        <w:t>（</w:t>
      </w:r>
      <w:r>
        <w:rPr>
          <w:rFonts w:eastAsia="黑体" w:hint="eastAsia"/>
          <w:sz w:val="28"/>
          <w:szCs w:val="24"/>
        </w:rPr>
        <w:t>10</w:t>
      </w:r>
      <w:r>
        <w:rPr>
          <w:rFonts w:eastAsia="黑体" w:hint="eastAsia"/>
          <w:sz w:val="28"/>
          <w:szCs w:val="24"/>
        </w:rPr>
        <w:t>）</w:t>
      </w:r>
      <w:r w:rsidR="00243306" w:rsidRPr="00243306">
        <w:rPr>
          <w:rFonts w:eastAsia="黑体" w:hint="eastAsia"/>
          <w:sz w:val="28"/>
          <w:szCs w:val="24"/>
        </w:rPr>
        <w:t>打火机</w:t>
      </w:r>
      <w:r w:rsidR="00243306" w:rsidRPr="00243306">
        <w:rPr>
          <w:rFonts w:eastAsia="黑体" w:hint="eastAsia"/>
          <w:sz w:val="28"/>
          <w:szCs w:val="24"/>
        </w:rPr>
        <w:t xml:space="preserve"> </w:t>
      </w:r>
      <w:r>
        <w:rPr>
          <w:rFonts w:eastAsia="黑体" w:hint="eastAsia"/>
          <w:sz w:val="28"/>
          <w:szCs w:val="24"/>
        </w:rPr>
        <w:t>（</w:t>
      </w:r>
      <w:r>
        <w:rPr>
          <w:rFonts w:eastAsia="黑体" w:hint="eastAsia"/>
          <w:sz w:val="28"/>
          <w:szCs w:val="24"/>
        </w:rPr>
        <w:t>11</w:t>
      </w:r>
      <w:r>
        <w:rPr>
          <w:rFonts w:eastAsia="黑体" w:hint="eastAsia"/>
          <w:sz w:val="28"/>
          <w:szCs w:val="24"/>
        </w:rPr>
        <w:t>）</w:t>
      </w:r>
      <w:r w:rsidR="00243306" w:rsidRPr="00243306">
        <w:rPr>
          <w:rFonts w:eastAsia="黑体" w:hint="eastAsia"/>
          <w:sz w:val="28"/>
          <w:szCs w:val="24"/>
        </w:rPr>
        <w:t>雨伞</w:t>
      </w:r>
      <w:r w:rsidR="00243306">
        <w:rPr>
          <w:rFonts w:eastAsia="黑体" w:hint="eastAsia"/>
          <w:sz w:val="28"/>
          <w:szCs w:val="24"/>
        </w:rPr>
        <w:t>；</w:t>
      </w:r>
    </w:p>
    <w:p w14:paraId="790A91AA" w14:textId="65F3FA5F" w:rsidR="00EE302F" w:rsidRDefault="0083684D">
      <w:pPr>
        <w:rPr>
          <w:rFonts w:eastAsia="黑体"/>
          <w:sz w:val="28"/>
          <w:szCs w:val="24"/>
        </w:rPr>
      </w:pPr>
      <w:r>
        <w:rPr>
          <w:rFonts w:eastAsia="黑体" w:hint="eastAsia"/>
          <w:sz w:val="28"/>
          <w:szCs w:val="24"/>
        </w:rPr>
        <w:t>4</w:t>
      </w:r>
      <w:r>
        <w:rPr>
          <w:rFonts w:eastAsia="黑体" w:hint="eastAsia"/>
          <w:sz w:val="28"/>
          <w:szCs w:val="24"/>
        </w:rPr>
        <w:t>、</w:t>
      </w:r>
      <w:r w:rsidR="00EE302F" w:rsidRPr="00EE302F">
        <w:rPr>
          <w:rFonts w:eastAsia="黑体" w:hint="eastAsia"/>
          <w:sz w:val="28"/>
          <w:szCs w:val="24"/>
        </w:rPr>
        <w:t>带</w:t>
      </w:r>
      <w:r w:rsidR="00EE302F" w:rsidRPr="00EE302F">
        <w:rPr>
          <w:rFonts w:eastAsia="黑体" w:hint="eastAsia"/>
          <w:sz w:val="28"/>
          <w:szCs w:val="24"/>
        </w:rPr>
        <w:t>2</w:t>
      </w:r>
      <w:r w:rsidR="00EE302F" w:rsidRPr="00EE302F">
        <w:rPr>
          <w:rFonts w:eastAsia="黑体" w:hint="eastAsia"/>
          <w:sz w:val="28"/>
          <w:szCs w:val="24"/>
        </w:rPr>
        <w:t>个摄像机，</w:t>
      </w:r>
      <w:r w:rsidR="00EE302F" w:rsidRPr="00EE302F">
        <w:rPr>
          <w:rFonts w:eastAsia="黑体" w:hint="eastAsia"/>
          <w:sz w:val="28"/>
          <w:szCs w:val="24"/>
        </w:rPr>
        <w:t>1</w:t>
      </w:r>
      <w:r w:rsidR="00EE302F" w:rsidRPr="00EE302F">
        <w:rPr>
          <w:rFonts w:eastAsia="黑体" w:hint="eastAsia"/>
          <w:sz w:val="28"/>
          <w:szCs w:val="24"/>
        </w:rPr>
        <w:t>个前置摄像机</w:t>
      </w:r>
      <w:r w:rsidR="00EE302F" w:rsidRPr="00EE302F">
        <w:rPr>
          <w:rFonts w:eastAsia="黑体" w:hint="eastAsia"/>
          <w:sz w:val="28"/>
          <w:szCs w:val="24"/>
        </w:rPr>
        <w:t>,1</w:t>
      </w:r>
      <w:r w:rsidR="00EE302F" w:rsidRPr="00EE302F">
        <w:rPr>
          <w:rFonts w:eastAsia="黑体" w:hint="eastAsia"/>
          <w:sz w:val="28"/>
          <w:szCs w:val="24"/>
        </w:rPr>
        <w:t>个通道</w:t>
      </w:r>
      <w:r w:rsidR="008D318B">
        <w:rPr>
          <w:rFonts w:eastAsia="黑体" w:hint="eastAsia"/>
          <w:sz w:val="28"/>
          <w:szCs w:val="24"/>
        </w:rPr>
        <w:t>内</w:t>
      </w:r>
      <w:r w:rsidR="00EE302F" w:rsidRPr="00EE302F">
        <w:rPr>
          <w:rFonts w:eastAsia="黑体" w:hint="eastAsia"/>
          <w:sz w:val="28"/>
          <w:szCs w:val="24"/>
        </w:rPr>
        <w:t>摄像机，可以做包包关联</w:t>
      </w:r>
      <w:r>
        <w:rPr>
          <w:rFonts w:eastAsia="黑体" w:hint="eastAsia"/>
          <w:sz w:val="28"/>
          <w:szCs w:val="24"/>
        </w:rPr>
        <w:t>。</w:t>
      </w:r>
    </w:p>
    <w:p w14:paraId="1F5FF958" w14:textId="5F899A39" w:rsidR="00E77FCD" w:rsidRDefault="00C4704F">
      <w:pPr>
        <w:rPr>
          <w:rFonts w:eastAsia="黑体"/>
          <w:sz w:val="28"/>
          <w:szCs w:val="24"/>
        </w:rPr>
      </w:pPr>
      <w:r w:rsidRPr="00C4704F">
        <w:rPr>
          <w:rFonts w:eastAsia="黑体" w:hint="eastAsia"/>
          <w:sz w:val="28"/>
          <w:szCs w:val="24"/>
        </w:rPr>
        <w:t>设备应能通过内置硬盘录像机对进口处</w:t>
      </w:r>
      <w:r w:rsidR="005F6B2F">
        <w:rPr>
          <w:rFonts w:eastAsia="黑体" w:hint="eastAsia"/>
          <w:sz w:val="28"/>
          <w:szCs w:val="24"/>
        </w:rPr>
        <w:t>和通道内</w:t>
      </w:r>
      <w:r w:rsidRPr="00C4704F">
        <w:rPr>
          <w:rFonts w:eastAsia="黑体" w:hint="eastAsia"/>
          <w:sz w:val="28"/>
          <w:szCs w:val="24"/>
        </w:rPr>
        <w:t>的视频进行录像存储，并可通过客户端软件进行远程显示、回放及查询。应支持每个行包图像关联样机进通道前</w:t>
      </w:r>
      <w:r w:rsidR="003B4737">
        <w:rPr>
          <w:rFonts w:eastAsia="黑体" w:hint="eastAsia"/>
          <w:sz w:val="28"/>
          <w:szCs w:val="24"/>
        </w:rPr>
        <w:t>1</w:t>
      </w:r>
      <w:r w:rsidRPr="00C4704F">
        <w:rPr>
          <w:rFonts w:eastAsia="黑体" w:hint="eastAsia"/>
          <w:sz w:val="28"/>
          <w:szCs w:val="24"/>
        </w:rPr>
        <w:t>0s</w:t>
      </w:r>
      <w:r w:rsidRPr="00C4704F">
        <w:rPr>
          <w:rFonts w:eastAsia="黑体" w:hint="eastAsia"/>
          <w:sz w:val="28"/>
          <w:szCs w:val="24"/>
        </w:rPr>
        <w:t>和出通道后</w:t>
      </w:r>
      <w:r w:rsidR="003B4737">
        <w:rPr>
          <w:rFonts w:eastAsia="黑体" w:hint="eastAsia"/>
          <w:sz w:val="28"/>
          <w:szCs w:val="24"/>
        </w:rPr>
        <w:t>1</w:t>
      </w:r>
      <w:r w:rsidRPr="00C4704F">
        <w:rPr>
          <w:rFonts w:eastAsia="黑体" w:hint="eastAsia"/>
          <w:sz w:val="28"/>
          <w:szCs w:val="24"/>
        </w:rPr>
        <w:t>0s</w:t>
      </w:r>
      <w:r w:rsidRPr="00C4704F">
        <w:rPr>
          <w:rFonts w:eastAsia="黑体" w:hint="eastAsia"/>
          <w:sz w:val="28"/>
          <w:szCs w:val="24"/>
        </w:rPr>
        <w:t>的视频联动回放，且时间可调</w:t>
      </w:r>
      <w:r w:rsidR="0083684D">
        <w:rPr>
          <w:rFonts w:eastAsia="黑体" w:hint="eastAsia"/>
          <w:sz w:val="28"/>
          <w:szCs w:val="24"/>
        </w:rPr>
        <w:t>。</w:t>
      </w:r>
    </w:p>
    <w:p w14:paraId="1FECC333" w14:textId="72C0DE65" w:rsidR="00E77FCD" w:rsidRDefault="0083684D">
      <w:pPr>
        <w:rPr>
          <w:rFonts w:eastAsia="黑体"/>
          <w:sz w:val="28"/>
          <w:szCs w:val="24"/>
        </w:rPr>
      </w:pPr>
      <w:r>
        <w:rPr>
          <w:rFonts w:eastAsia="黑体" w:hint="eastAsia"/>
          <w:sz w:val="28"/>
          <w:szCs w:val="24"/>
        </w:rPr>
        <w:t>5</w:t>
      </w:r>
      <w:r>
        <w:rPr>
          <w:rFonts w:eastAsia="黑体" w:hint="eastAsia"/>
          <w:sz w:val="28"/>
          <w:szCs w:val="24"/>
        </w:rPr>
        <w:t>、</w:t>
      </w:r>
      <w:r w:rsidR="007C7021" w:rsidRPr="007C7021">
        <w:rPr>
          <w:rFonts w:eastAsia="黑体" w:hint="eastAsia"/>
          <w:sz w:val="28"/>
          <w:szCs w:val="24"/>
        </w:rPr>
        <w:t>包包关联：支持</w:t>
      </w:r>
      <w:r w:rsidR="008D318B">
        <w:rPr>
          <w:rFonts w:eastAsia="黑体" w:hint="eastAsia"/>
          <w:sz w:val="28"/>
          <w:szCs w:val="24"/>
        </w:rPr>
        <w:t>通道内</w:t>
      </w:r>
      <w:r w:rsidR="007C7021" w:rsidRPr="007C7021">
        <w:rPr>
          <w:rFonts w:eastAsia="黑体" w:hint="eastAsia"/>
          <w:sz w:val="28"/>
          <w:szCs w:val="24"/>
        </w:rPr>
        <w:t>相机拍摄的可见光图片和</w:t>
      </w:r>
      <w:r w:rsidR="007C7021" w:rsidRPr="007C7021">
        <w:rPr>
          <w:rFonts w:eastAsia="黑体" w:hint="eastAsia"/>
          <w:sz w:val="28"/>
          <w:szCs w:val="24"/>
        </w:rPr>
        <w:t>X</w:t>
      </w:r>
      <w:r w:rsidR="007C7021" w:rsidRPr="007C7021">
        <w:rPr>
          <w:rFonts w:eastAsia="黑体" w:hint="eastAsia"/>
          <w:sz w:val="28"/>
          <w:szCs w:val="24"/>
        </w:rPr>
        <w:t>光图片进行</w:t>
      </w:r>
      <w:r w:rsidR="007C7021" w:rsidRPr="007C7021">
        <w:rPr>
          <w:rFonts w:eastAsia="黑体" w:hint="eastAsia"/>
          <w:sz w:val="28"/>
          <w:szCs w:val="24"/>
        </w:rPr>
        <w:t>1</w:t>
      </w:r>
      <w:r w:rsidR="007C7021" w:rsidRPr="007C7021">
        <w:rPr>
          <w:rFonts w:eastAsia="黑体" w:hint="eastAsia"/>
          <w:sz w:val="28"/>
          <w:szCs w:val="24"/>
        </w:rPr>
        <w:t>：</w:t>
      </w:r>
      <w:r w:rsidR="007C7021" w:rsidRPr="007C7021">
        <w:rPr>
          <w:rFonts w:eastAsia="黑体" w:hint="eastAsia"/>
          <w:sz w:val="28"/>
          <w:szCs w:val="24"/>
        </w:rPr>
        <w:t>1</w:t>
      </w:r>
      <w:r w:rsidR="007C7021" w:rsidRPr="007C7021">
        <w:rPr>
          <w:rFonts w:eastAsia="黑体" w:hint="eastAsia"/>
          <w:sz w:val="28"/>
          <w:szCs w:val="24"/>
        </w:rPr>
        <w:t>绑定，准确率不低于</w:t>
      </w:r>
      <w:r w:rsidR="007C7021" w:rsidRPr="007C7021">
        <w:rPr>
          <w:rFonts w:eastAsia="黑体" w:hint="eastAsia"/>
          <w:sz w:val="28"/>
          <w:szCs w:val="24"/>
        </w:rPr>
        <w:t>98%</w:t>
      </w:r>
      <w:r>
        <w:rPr>
          <w:rFonts w:eastAsia="黑体" w:hint="eastAsia"/>
          <w:sz w:val="28"/>
          <w:szCs w:val="24"/>
        </w:rPr>
        <w:t>；</w:t>
      </w:r>
    </w:p>
    <w:p w14:paraId="272FE4A2" w14:textId="41681A09" w:rsidR="0083684D" w:rsidRDefault="00DA1B5B">
      <w:pPr>
        <w:rPr>
          <w:rFonts w:eastAsia="黑体"/>
          <w:sz w:val="28"/>
          <w:szCs w:val="24"/>
        </w:rPr>
      </w:pPr>
      <w:r>
        <w:rPr>
          <w:rFonts w:eastAsia="黑体" w:hint="eastAsia"/>
          <w:sz w:val="28"/>
          <w:szCs w:val="24"/>
        </w:rPr>
        <w:t>6</w:t>
      </w:r>
      <w:r w:rsidR="0083684D" w:rsidRPr="0083684D">
        <w:rPr>
          <w:rFonts w:eastAsia="黑体" w:hint="eastAsia"/>
          <w:sz w:val="28"/>
          <w:szCs w:val="24"/>
        </w:rPr>
        <w:t>、</w:t>
      </w:r>
      <w:r w:rsidR="0083684D">
        <w:rPr>
          <w:rFonts w:eastAsia="黑体" w:hint="eastAsia"/>
          <w:sz w:val="28"/>
          <w:szCs w:val="24"/>
        </w:rPr>
        <w:t>具有</w:t>
      </w:r>
      <w:r w:rsidR="0083684D" w:rsidRPr="0083684D">
        <w:rPr>
          <w:rFonts w:eastAsia="黑体" w:hint="eastAsia"/>
          <w:sz w:val="28"/>
          <w:szCs w:val="24"/>
        </w:rPr>
        <w:t>安全防护功能：当设备运行中发生异常情况时，操作人员可通过紧</w:t>
      </w:r>
      <w:r w:rsidR="0083684D" w:rsidRPr="0083684D">
        <w:rPr>
          <w:rFonts w:eastAsia="黑体" w:hint="eastAsia"/>
          <w:sz w:val="28"/>
          <w:szCs w:val="24"/>
        </w:rPr>
        <w:lastRenderedPageBreak/>
        <w:t>急按钮停止射线源和传送带运行，并报警提示</w:t>
      </w:r>
      <w:r w:rsidR="0083684D">
        <w:rPr>
          <w:rFonts w:eastAsia="黑体" w:hint="eastAsia"/>
          <w:sz w:val="28"/>
          <w:szCs w:val="24"/>
        </w:rPr>
        <w:t>；</w:t>
      </w:r>
    </w:p>
    <w:p w14:paraId="1CF151F5" w14:textId="6AD5682F" w:rsidR="00DA1B5B" w:rsidRPr="00DA1B5B" w:rsidRDefault="00DA1B5B" w:rsidP="00DA1B5B">
      <w:pPr>
        <w:rPr>
          <w:rFonts w:eastAsia="黑体"/>
          <w:sz w:val="28"/>
          <w:szCs w:val="24"/>
        </w:rPr>
      </w:pPr>
      <w:r w:rsidRPr="00DA1B5B">
        <w:rPr>
          <w:rFonts w:eastAsia="黑体" w:hint="eastAsia"/>
          <w:sz w:val="28"/>
          <w:szCs w:val="24"/>
        </w:rPr>
        <w:t>7</w:t>
      </w:r>
      <w:r w:rsidRPr="00DA1B5B">
        <w:rPr>
          <w:rFonts w:eastAsia="黑体" w:hint="eastAsia"/>
          <w:sz w:val="28"/>
          <w:szCs w:val="24"/>
        </w:rPr>
        <w:t>、全状态界面模式</w:t>
      </w:r>
      <w:r w:rsidR="001A6609">
        <w:rPr>
          <w:rFonts w:eastAsia="黑体" w:hint="eastAsia"/>
          <w:sz w:val="28"/>
          <w:szCs w:val="24"/>
        </w:rPr>
        <w:t>：</w:t>
      </w:r>
      <w:r w:rsidRPr="00DA1B5B">
        <w:rPr>
          <w:rFonts w:eastAsia="黑体" w:hint="eastAsia"/>
          <w:sz w:val="28"/>
          <w:szCs w:val="24"/>
        </w:rPr>
        <w:t>在待机软件界面应至少具有射线开关指示灯、红外状态指示灯、节能状态指示灯、门保护开关指示灯、急停按钮指示灯、报警开关指示灯</w:t>
      </w:r>
      <w:r w:rsidR="001A6609">
        <w:rPr>
          <w:rFonts w:eastAsia="黑体" w:hint="eastAsia"/>
          <w:sz w:val="28"/>
          <w:szCs w:val="24"/>
        </w:rPr>
        <w:t>等；</w:t>
      </w:r>
    </w:p>
    <w:p w14:paraId="40BDA0FD" w14:textId="6EAC9AE9" w:rsidR="007533F8" w:rsidRDefault="00A104FD">
      <w:pPr>
        <w:rPr>
          <w:rFonts w:eastAsia="黑体"/>
          <w:sz w:val="28"/>
          <w:szCs w:val="24"/>
        </w:rPr>
      </w:pPr>
      <w:r>
        <w:rPr>
          <w:rFonts w:eastAsia="黑体" w:hint="eastAsia"/>
          <w:sz w:val="28"/>
          <w:szCs w:val="24"/>
        </w:rPr>
        <w:t>8</w:t>
      </w:r>
      <w:r>
        <w:rPr>
          <w:rFonts w:eastAsia="黑体" w:hint="eastAsia"/>
          <w:sz w:val="28"/>
          <w:szCs w:val="24"/>
        </w:rPr>
        <w:t>、</w:t>
      </w:r>
      <w:r w:rsidR="007533F8" w:rsidRPr="007533F8">
        <w:rPr>
          <w:rFonts w:eastAsia="黑体" w:hint="eastAsia"/>
          <w:sz w:val="28"/>
          <w:szCs w:val="24"/>
        </w:rPr>
        <w:t>动感应功能，有物品放置到传送带自动运行检测，无物品自动停止；</w:t>
      </w:r>
    </w:p>
    <w:p w14:paraId="6E14AC51" w14:textId="5E75DA64" w:rsidR="005723B6" w:rsidRDefault="00A104FD" w:rsidP="005723B6">
      <w:pPr>
        <w:rPr>
          <w:rFonts w:eastAsia="黑体"/>
          <w:sz w:val="28"/>
          <w:szCs w:val="24"/>
        </w:rPr>
      </w:pPr>
      <w:r>
        <w:rPr>
          <w:rFonts w:eastAsia="黑体" w:hint="eastAsia"/>
          <w:sz w:val="28"/>
          <w:szCs w:val="24"/>
        </w:rPr>
        <w:t>9</w:t>
      </w:r>
      <w:r>
        <w:rPr>
          <w:rFonts w:eastAsia="黑体" w:hint="eastAsia"/>
          <w:sz w:val="28"/>
          <w:szCs w:val="24"/>
        </w:rPr>
        <w:t>、</w:t>
      </w:r>
      <w:r w:rsidR="005723B6" w:rsidRPr="001A6E1E">
        <w:rPr>
          <w:rFonts w:eastAsia="黑体" w:hint="eastAsia"/>
          <w:sz w:val="28"/>
          <w:szCs w:val="24"/>
        </w:rPr>
        <w:t>延长接物架：</w:t>
      </w:r>
      <w:r w:rsidR="0083684D">
        <w:rPr>
          <w:rFonts w:eastAsia="黑体" w:hint="eastAsia"/>
          <w:sz w:val="28"/>
          <w:szCs w:val="24"/>
        </w:rPr>
        <w:t>长度</w:t>
      </w:r>
      <w:r w:rsidR="0083684D" w:rsidRPr="009B1432">
        <w:rPr>
          <w:rFonts w:eastAsia="黑体" w:hint="eastAsia"/>
          <w:sz w:val="28"/>
          <w:szCs w:val="24"/>
        </w:rPr>
        <w:t>≥</w:t>
      </w:r>
      <w:r w:rsidR="0083684D">
        <w:rPr>
          <w:rFonts w:eastAsia="黑体" w:hint="eastAsia"/>
          <w:sz w:val="28"/>
          <w:szCs w:val="24"/>
        </w:rPr>
        <w:t>650mm</w:t>
      </w:r>
      <w:r w:rsidR="0083684D">
        <w:rPr>
          <w:rFonts w:eastAsia="黑体" w:hint="eastAsia"/>
          <w:sz w:val="28"/>
          <w:szCs w:val="24"/>
        </w:rPr>
        <w:t>；</w:t>
      </w:r>
    </w:p>
    <w:p w14:paraId="2A2387E1" w14:textId="402994A1" w:rsidR="005723B6" w:rsidRDefault="007533F8" w:rsidP="005723B6">
      <w:pPr>
        <w:rPr>
          <w:rFonts w:eastAsia="黑体"/>
          <w:sz w:val="28"/>
          <w:szCs w:val="24"/>
        </w:rPr>
      </w:pPr>
      <w:r>
        <w:rPr>
          <w:rFonts w:eastAsia="黑体" w:hint="eastAsia"/>
          <w:sz w:val="28"/>
          <w:szCs w:val="24"/>
        </w:rPr>
        <w:t>1</w:t>
      </w:r>
      <w:r w:rsidR="00A104FD">
        <w:rPr>
          <w:rFonts w:eastAsia="黑体" w:hint="eastAsia"/>
          <w:sz w:val="28"/>
          <w:szCs w:val="24"/>
        </w:rPr>
        <w:t>0</w:t>
      </w:r>
      <w:r w:rsidR="0083684D">
        <w:rPr>
          <w:rFonts w:eastAsia="黑体" w:hint="eastAsia"/>
          <w:sz w:val="28"/>
          <w:szCs w:val="24"/>
        </w:rPr>
        <w:t>、</w:t>
      </w:r>
      <w:r w:rsidR="005723B6">
        <w:rPr>
          <w:rFonts w:eastAsia="黑体" w:hint="eastAsia"/>
          <w:sz w:val="28"/>
          <w:szCs w:val="24"/>
        </w:rPr>
        <w:t>带</w:t>
      </w:r>
      <w:r>
        <w:rPr>
          <w:rFonts w:eastAsia="黑体" w:hint="eastAsia"/>
          <w:sz w:val="28"/>
          <w:szCs w:val="24"/>
        </w:rPr>
        <w:t>独立</w:t>
      </w:r>
      <w:r w:rsidR="005723B6">
        <w:rPr>
          <w:rFonts w:eastAsia="黑体" w:hint="eastAsia"/>
          <w:sz w:val="28"/>
          <w:szCs w:val="24"/>
        </w:rPr>
        <w:t>操作台</w:t>
      </w:r>
      <w:r>
        <w:rPr>
          <w:rFonts w:eastAsia="黑体" w:hint="eastAsia"/>
          <w:sz w:val="28"/>
          <w:szCs w:val="24"/>
        </w:rPr>
        <w:t>。</w:t>
      </w:r>
    </w:p>
    <w:sectPr w:rsidR="005723B6">
      <w:pgSz w:w="11906" w:h="16838"/>
      <w:pgMar w:top="1247" w:right="1474" w:bottom="124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11D4E" w14:textId="77777777" w:rsidR="00943790" w:rsidRDefault="00943790" w:rsidP="00222BDE">
      <w:r>
        <w:separator/>
      </w:r>
    </w:p>
  </w:endnote>
  <w:endnote w:type="continuationSeparator" w:id="0">
    <w:p w14:paraId="691B484A" w14:textId="77777777" w:rsidR="00943790" w:rsidRDefault="00943790" w:rsidP="00222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230B4" w14:textId="77777777" w:rsidR="00943790" w:rsidRDefault="00943790" w:rsidP="00222BDE">
      <w:r>
        <w:separator/>
      </w:r>
    </w:p>
  </w:footnote>
  <w:footnote w:type="continuationSeparator" w:id="0">
    <w:p w14:paraId="73F4D8AD" w14:textId="77777777" w:rsidR="00943790" w:rsidRDefault="00943790" w:rsidP="00222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EE2207"/>
    <w:multiLevelType w:val="hybridMultilevel"/>
    <w:tmpl w:val="69C297DA"/>
    <w:lvl w:ilvl="0" w:tplc="8770505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116821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QzMzlhYjIzN2FkODdiMjI0OTY5NGU1YmFjM2NjMTAifQ=="/>
  </w:docVars>
  <w:rsids>
    <w:rsidRoot w:val="00655D63"/>
    <w:rsid w:val="000321AC"/>
    <w:rsid w:val="000B7FF4"/>
    <w:rsid w:val="000D4350"/>
    <w:rsid w:val="00135081"/>
    <w:rsid w:val="00152EC6"/>
    <w:rsid w:val="00171D5A"/>
    <w:rsid w:val="001A6609"/>
    <w:rsid w:val="001A6E1E"/>
    <w:rsid w:val="001B59E7"/>
    <w:rsid w:val="001D0DD2"/>
    <w:rsid w:val="001E2460"/>
    <w:rsid w:val="00222BDE"/>
    <w:rsid w:val="00243306"/>
    <w:rsid w:val="00271C54"/>
    <w:rsid w:val="002B3ACB"/>
    <w:rsid w:val="002B5B95"/>
    <w:rsid w:val="003B4737"/>
    <w:rsid w:val="003B6C1D"/>
    <w:rsid w:val="003B78C6"/>
    <w:rsid w:val="003E0B4D"/>
    <w:rsid w:val="003F3F88"/>
    <w:rsid w:val="00401C10"/>
    <w:rsid w:val="00451313"/>
    <w:rsid w:val="00456336"/>
    <w:rsid w:val="004D1314"/>
    <w:rsid w:val="004E3675"/>
    <w:rsid w:val="005334FB"/>
    <w:rsid w:val="005723B6"/>
    <w:rsid w:val="005F6B2F"/>
    <w:rsid w:val="00634005"/>
    <w:rsid w:val="00655D63"/>
    <w:rsid w:val="0072000D"/>
    <w:rsid w:val="00735D3A"/>
    <w:rsid w:val="007521D5"/>
    <w:rsid w:val="007533F8"/>
    <w:rsid w:val="007554D7"/>
    <w:rsid w:val="00767669"/>
    <w:rsid w:val="007C7021"/>
    <w:rsid w:val="007D229C"/>
    <w:rsid w:val="008051BD"/>
    <w:rsid w:val="00814DF3"/>
    <w:rsid w:val="00834302"/>
    <w:rsid w:val="0083684D"/>
    <w:rsid w:val="008761BC"/>
    <w:rsid w:val="00883646"/>
    <w:rsid w:val="008B6244"/>
    <w:rsid w:val="008B6A44"/>
    <w:rsid w:val="008D318B"/>
    <w:rsid w:val="00912744"/>
    <w:rsid w:val="00943790"/>
    <w:rsid w:val="009B1432"/>
    <w:rsid w:val="009B30B9"/>
    <w:rsid w:val="009B32FC"/>
    <w:rsid w:val="009E0188"/>
    <w:rsid w:val="00A104FD"/>
    <w:rsid w:val="00A37A5A"/>
    <w:rsid w:val="00A71288"/>
    <w:rsid w:val="00A77872"/>
    <w:rsid w:val="00A81F91"/>
    <w:rsid w:val="00A84D44"/>
    <w:rsid w:val="00AC29A3"/>
    <w:rsid w:val="00B01018"/>
    <w:rsid w:val="00B127BA"/>
    <w:rsid w:val="00BA0921"/>
    <w:rsid w:val="00BC5F81"/>
    <w:rsid w:val="00BD32B8"/>
    <w:rsid w:val="00BE0709"/>
    <w:rsid w:val="00C13CA4"/>
    <w:rsid w:val="00C4704F"/>
    <w:rsid w:val="00C52FA8"/>
    <w:rsid w:val="00C57204"/>
    <w:rsid w:val="00C57570"/>
    <w:rsid w:val="00C625CD"/>
    <w:rsid w:val="00CA57C3"/>
    <w:rsid w:val="00CA65F0"/>
    <w:rsid w:val="00D0033E"/>
    <w:rsid w:val="00D250A4"/>
    <w:rsid w:val="00D53ADB"/>
    <w:rsid w:val="00DA0345"/>
    <w:rsid w:val="00DA1B5B"/>
    <w:rsid w:val="00DC2BA7"/>
    <w:rsid w:val="00DF6F0F"/>
    <w:rsid w:val="00E1683B"/>
    <w:rsid w:val="00E330A5"/>
    <w:rsid w:val="00E33294"/>
    <w:rsid w:val="00E710D1"/>
    <w:rsid w:val="00E77FCD"/>
    <w:rsid w:val="00ED038F"/>
    <w:rsid w:val="00EE302F"/>
    <w:rsid w:val="00EF280C"/>
    <w:rsid w:val="00F051B2"/>
    <w:rsid w:val="00F064FE"/>
    <w:rsid w:val="0C071D43"/>
    <w:rsid w:val="1E16352A"/>
    <w:rsid w:val="21356B5D"/>
    <w:rsid w:val="228466D9"/>
    <w:rsid w:val="22AD1311"/>
    <w:rsid w:val="26A13E1E"/>
    <w:rsid w:val="27E95580"/>
    <w:rsid w:val="2834714C"/>
    <w:rsid w:val="2F083860"/>
    <w:rsid w:val="303C0120"/>
    <w:rsid w:val="361751CB"/>
    <w:rsid w:val="36E92C63"/>
    <w:rsid w:val="39C838EE"/>
    <w:rsid w:val="3A3267F7"/>
    <w:rsid w:val="3B631121"/>
    <w:rsid w:val="4805464B"/>
    <w:rsid w:val="4FB073EE"/>
    <w:rsid w:val="51333772"/>
    <w:rsid w:val="521F7E84"/>
    <w:rsid w:val="54A231DA"/>
    <w:rsid w:val="55E82003"/>
    <w:rsid w:val="5AF65C79"/>
    <w:rsid w:val="5B636BD7"/>
    <w:rsid w:val="639B3DC2"/>
    <w:rsid w:val="648151F9"/>
    <w:rsid w:val="67172084"/>
    <w:rsid w:val="676E3E54"/>
    <w:rsid w:val="67F5111B"/>
    <w:rsid w:val="69371AC5"/>
    <w:rsid w:val="715E36B7"/>
    <w:rsid w:val="72C300EA"/>
    <w:rsid w:val="73CA72E3"/>
    <w:rsid w:val="741E1468"/>
    <w:rsid w:val="7B22592F"/>
    <w:rsid w:val="7CFD5247"/>
    <w:rsid w:val="7DC2161E"/>
    <w:rsid w:val="7FB6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564ED"/>
  <w15:docId w15:val="{E266F032-408C-4B7B-A1A5-555DDDC3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NormalCharacter"/>
    <w:autoRedefine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next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autoRedefine/>
    <w:uiPriority w:val="59"/>
    <w:qFormat/>
    <w:rPr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autoRedefine/>
    <w:uiPriority w:val="34"/>
    <w:qFormat/>
    <w:pPr>
      <w:ind w:firstLineChars="200" w:firstLine="420"/>
    </w:pPr>
  </w:style>
  <w:style w:type="character" w:styleId="aa">
    <w:name w:val="Placeholder Text"/>
    <w:basedOn w:val="a0"/>
    <w:autoRedefine/>
    <w:uiPriority w:val="99"/>
    <w:semiHidden/>
    <w:qFormat/>
    <w:rPr>
      <w:color w:val="808080"/>
    </w:rPr>
  </w:style>
  <w:style w:type="paragraph" w:customStyle="1" w:styleId="1">
    <w:name w:val="列出段落1"/>
    <w:basedOn w:val="a"/>
    <w:autoRedefine/>
    <w:uiPriority w:val="99"/>
    <w:qFormat/>
    <w:pPr>
      <w:ind w:firstLineChars="200" w:firstLine="420"/>
    </w:pPr>
    <w:rPr>
      <w:szCs w:val="21"/>
    </w:rPr>
  </w:style>
  <w:style w:type="character" w:customStyle="1" w:styleId="NormalCharacter">
    <w:name w:val="NormalCharacter"/>
    <w:qFormat/>
    <w:rPr>
      <w:rFonts w:ascii="Times New Roman" w:eastAsia="宋体" w:hAnsi="Times New Roman" w:cs="Times New Roman"/>
      <w:kern w:val="2"/>
      <w:sz w:val="21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Yang, Leijie</dc:creator>
  <cp:lastModifiedBy>Administrator</cp:lastModifiedBy>
  <cp:revision>37</cp:revision>
  <dcterms:created xsi:type="dcterms:W3CDTF">2022-03-29T10:10:00Z</dcterms:created>
  <dcterms:modified xsi:type="dcterms:W3CDTF">2026-08-14T02:40:00Z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71309C5B11FF4CC1B346ADD6F5E0868E_13</vt:lpwstr>
  </property>
  <property fmtid="{D5CDD505-2E9C-101B-9397-08002B2CF9AE}" pid="4" name="KSOTemplateDocerSaveRecord">
    <vt:lpwstr>eyJoZGlkIjoiNjZlNWQ3MTY0NzYxYTRiNDEyYjUyNWRkYzA0NDY4NDciLCJ1c2VySWQiOiI1MDk2OTQ3NzEifQ==</vt:lpwstr>
  </property>
</Properties>
</file>